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67" w:rsidRDefault="00570972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za rok 2014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 xml:space="preserve"> o poskytování informací dle zákona č.106/1999 Sb., o svobodném přístupu </w:t>
      </w:r>
    </w:p>
    <w:p w:rsidR="002F4C45" w:rsidRDefault="002F4C45">
      <w:pPr>
        <w:rPr>
          <w:sz w:val="24"/>
          <w:szCs w:val="24"/>
        </w:rPr>
      </w:pPr>
      <w:r w:rsidRPr="002F4C45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2F4C45">
        <w:rPr>
          <w:sz w:val="24"/>
          <w:szCs w:val="24"/>
        </w:rPr>
        <w:t>informacím</w:t>
      </w:r>
      <w:r>
        <w:rPr>
          <w:sz w:val="24"/>
          <w:szCs w:val="24"/>
        </w:rPr>
        <w:t>, ve znění pozdějších předpisů.</w:t>
      </w:r>
    </w:p>
    <w:p w:rsidR="002F4C45" w:rsidRDefault="002F4C45">
      <w:pPr>
        <w:rPr>
          <w:sz w:val="24"/>
          <w:szCs w:val="24"/>
        </w:rPr>
      </w:pP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Obec  Jetětice</w:t>
      </w:r>
      <w:proofErr w:type="gramEnd"/>
      <w:r>
        <w:rPr>
          <w:sz w:val="24"/>
          <w:szCs w:val="24"/>
        </w:rPr>
        <w:t xml:space="preserve"> vydává na základě § 18 zákona č.106/1999 Sb., o svobodném přístupu </w:t>
      </w:r>
    </w:p>
    <w:p w:rsidR="002F4C45" w:rsidRDefault="002F4C45">
      <w:pPr>
        <w:rPr>
          <w:sz w:val="24"/>
          <w:szCs w:val="24"/>
        </w:rPr>
      </w:pPr>
      <w:r>
        <w:rPr>
          <w:sz w:val="24"/>
          <w:szCs w:val="24"/>
        </w:rPr>
        <w:t xml:space="preserve">k informacím, ve znění pozdějších předpisů, výroční zprávu o své činnosti při </w:t>
      </w:r>
    </w:p>
    <w:p w:rsidR="002F4C45" w:rsidRDefault="002F4C4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poskytování  informací</w:t>
      </w:r>
      <w:proofErr w:type="gramEnd"/>
      <w:r>
        <w:rPr>
          <w:sz w:val="24"/>
          <w:szCs w:val="24"/>
        </w:rPr>
        <w:t xml:space="preserve"> dle uvedeného zákona:</w:t>
      </w:r>
    </w:p>
    <w:p w:rsidR="002F4C45" w:rsidRDefault="002F4C45">
      <w:pPr>
        <w:rPr>
          <w:sz w:val="24"/>
          <w:szCs w:val="24"/>
        </w:rPr>
      </w:pP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866F45">
        <w:rPr>
          <w:sz w:val="24"/>
          <w:szCs w:val="24"/>
        </w:rPr>
        <w:t xml:space="preserve">písemně </w:t>
      </w:r>
      <w:r>
        <w:rPr>
          <w:sz w:val="24"/>
          <w:szCs w:val="24"/>
        </w:rPr>
        <w:t>podaných žádostí o informace:  0</w:t>
      </w:r>
    </w:p>
    <w:p w:rsidR="00866F45" w:rsidRDefault="00866F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žádosti: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každého rozsudku soudu</w:t>
      </w:r>
      <w:r w:rsidR="00866F45">
        <w:rPr>
          <w:sz w:val="24"/>
          <w:szCs w:val="24"/>
        </w:rPr>
        <w:t>, ve věci přezkoumání rozhodnutí o odmítnutí žádosti o poskytnutí informace</w:t>
      </w:r>
      <w:r>
        <w:rPr>
          <w:sz w:val="24"/>
          <w:szCs w:val="24"/>
        </w:rPr>
        <w:t>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Výsledky řízení o sankcích za nedodržování tohoto zákona bez uvádění osobních údajů:  0</w:t>
      </w:r>
    </w:p>
    <w:p w:rsidR="002F4C45" w:rsidRDefault="002F4C45" w:rsidP="002F4C4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zákona:  0</w:t>
      </w:r>
    </w:p>
    <w:p w:rsidR="002F4C45" w:rsidRDefault="00570972" w:rsidP="002F4C45">
      <w:pPr>
        <w:rPr>
          <w:sz w:val="24"/>
          <w:szCs w:val="24"/>
        </w:rPr>
      </w:pPr>
      <w:r>
        <w:rPr>
          <w:sz w:val="24"/>
          <w:szCs w:val="24"/>
        </w:rPr>
        <w:t>V průběhu roku 2014</w:t>
      </w:r>
      <w:r w:rsidR="00866F45">
        <w:rPr>
          <w:sz w:val="24"/>
          <w:szCs w:val="24"/>
        </w:rPr>
        <w:t xml:space="preserve"> odpovídali pracovníci obecního úřadu a členové zastupitelstva obce průběžně na ústní a telefonické dotazy občanů.</w:t>
      </w:r>
    </w:p>
    <w:p w:rsidR="002F4C45" w:rsidRDefault="00570972" w:rsidP="002F4C45">
      <w:pPr>
        <w:rPr>
          <w:sz w:val="24"/>
          <w:szCs w:val="24"/>
        </w:rPr>
      </w:pPr>
      <w:r>
        <w:rPr>
          <w:sz w:val="24"/>
          <w:szCs w:val="24"/>
        </w:rPr>
        <w:t>V Jetěticích  16.2.2015</w:t>
      </w:r>
      <w:bookmarkStart w:id="0" w:name="_GoBack"/>
      <w:bookmarkEnd w:id="0"/>
    </w:p>
    <w:p w:rsid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Novotný Ladislav</w:t>
      </w:r>
    </w:p>
    <w:p w:rsidR="002F4C45" w:rsidRPr="002F4C45" w:rsidRDefault="002F4C45" w:rsidP="002F4C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Starosta obce</w:t>
      </w:r>
    </w:p>
    <w:sectPr w:rsidR="002F4C45" w:rsidRPr="002F4C45" w:rsidSect="00345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511C8"/>
    <w:multiLevelType w:val="hybridMultilevel"/>
    <w:tmpl w:val="96F25536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45"/>
    <w:rsid w:val="002F4C45"/>
    <w:rsid w:val="00345C67"/>
    <w:rsid w:val="00570972"/>
    <w:rsid w:val="008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C3B86-535E-4E22-9EC5-C2661C6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C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Jetětice</cp:lastModifiedBy>
  <cp:revision>2</cp:revision>
  <dcterms:created xsi:type="dcterms:W3CDTF">2016-02-25T06:00:00Z</dcterms:created>
  <dcterms:modified xsi:type="dcterms:W3CDTF">2016-02-25T06:00:00Z</dcterms:modified>
</cp:coreProperties>
</file>